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95A" w:rsidRDefault="00DA425B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:rsidR="0001195A" w:rsidRDefault="00DA42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01195A" w:rsidRDefault="000119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01195A" w:rsidRDefault="00DA425B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5988685" cy="30797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8685" cy="307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195A" w:rsidRDefault="00DA425B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6070600" cy="1104265"/>
            <wp:effectExtent l="0" t="0" r="0" b="0"/>
            <wp:docPr id="8" name="image2.png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magine che contiene testo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1104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195A" w:rsidRDefault="0001195A">
      <w:pPr>
        <w:widowControl w:val="0"/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i/>
          <w:sz w:val="22"/>
          <w:szCs w:val="22"/>
        </w:rPr>
      </w:pPr>
    </w:p>
    <w:p w:rsidR="0001195A" w:rsidRPr="00723A3A" w:rsidRDefault="00DA425B">
      <w:pPr>
        <w:widowControl w:val="0"/>
        <w:tabs>
          <w:tab w:val="left" w:pos="1733"/>
        </w:tabs>
        <w:ind w:right="284"/>
        <w:rPr>
          <w:rFonts w:ascii="Calibri" w:eastAsia="Calibri" w:hAnsi="Calibri" w:cs="Calibri"/>
          <w:b/>
          <w:i/>
        </w:rPr>
      </w:pPr>
      <w:bookmarkStart w:id="0" w:name="_heading=h.30j0zll" w:colFirst="0" w:colLast="0"/>
      <w:bookmarkEnd w:id="0"/>
      <w:r w:rsidRPr="00723A3A">
        <w:rPr>
          <w:rFonts w:ascii="Calibri" w:eastAsia="Calibri" w:hAnsi="Calibri" w:cs="Calibri"/>
          <w:b/>
          <w:i/>
        </w:rPr>
        <w:t>OGGETTO: VERBALE DI VALUTAZIONE DS DEI CURRICULA DEI DOCENTI - DM. 19 MENTORING</w:t>
      </w:r>
    </w:p>
    <w:p w:rsidR="0001195A" w:rsidRPr="00723A3A" w:rsidRDefault="00DA425B">
      <w:pPr>
        <w:widowControl w:val="0"/>
        <w:tabs>
          <w:tab w:val="left" w:pos="1733"/>
        </w:tabs>
        <w:ind w:right="284"/>
        <w:rPr>
          <w:rFonts w:ascii="Calibri" w:eastAsia="Calibri" w:hAnsi="Calibri" w:cs="Calibri"/>
          <w:b/>
          <w:i/>
        </w:rPr>
      </w:pPr>
      <w:bookmarkStart w:id="1" w:name="_heading=h.83szlgoativc" w:colFirst="0" w:colLast="0"/>
      <w:bookmarkEnd w:id="1"/>
      <w:r w:rsidRPr="00723A3A">
        <w:rPr>
          <w:rFonts w:ascii="Calibri" w:eastAsia="Calibri" w:hAnsi="Calibri" w:cs="Calibri"/>
          <w:b/>
          <w:i/>
        </w:rPr>
        <w:t xml:space="preserve">in riferimento al </w:t>
      </w:r>
      <w:r w:rsidRPr="00723A3A">
        <w:rPr>
          <w:rFonts w:ascii="Calibri" w:eastAsia="Calibri" w:hAnsi="Calibri" w:cs="Calibri"/>
          <w:b/>
          <w:i/>
          <w:sz w:val="22"/>
          <w:szCs w:val="22"/>
        </w:rPr>
        <w:t>Piano Nazionale Di Ripresa E Resilienza Missione 4: Istruzione E Ricerca Componente 1 – Potenziamento dell’offerta dei servizi di istruzione: dagli asili nido alle Università; Investimento 1.4: Intervento straordinario finalizzato alla riduzione dei divari territoriali nelle scuole secondarie di primo e di secondo grado e alla lotta alla dispersione scolastica.</w:t>
      </w:r>
    </w:p>
    <w:p w:rsidR="0001195A" w:rsidRPr="00723A3A" w:rsidRDefault="00DA425B">
      <w:pPr>
        <w:widowControl w:val="0"/>
        <w:tabs>
          <w:tab w:val="left" w:pos="1733"/>
        </w:tabs>
        <w:ind w:right="284"/>
        <w:jc w:val="both"/>
        <w:rPr>
          <w:rFonts w:ascii="Calibri" w:eastAsia="Calibri" w:hAnsi="Calibri" w:cs="Calibri"/>
          <w:b/>
          <w:i/>
          <w:highlight w:val="green"/>
          <w:u w:val="single"/>
        </w:rPr>
      </w:pPr>
      <w:r w:rsidRPr="00723A3A">
        <w:rPr>
          <w:rFonts w:ascii="Calibri" w:eastAsia="Calibri" w:hAnsi="Calibri" w:cs="Calibri"/>
          <w:b/>
          <w:i/>
          <w:sz w:val="22"/>
          <w:szCs w:val="22"/>
        </w:rPr>
        <w:t xml:space="preserve">Interventi di tutoraggio e formazione per la riduzione dei divari negli apprendimenti e il contrasto alla dispersione scolastica (D.M. 2 febbraio 2024, n. 19): </w:t>
      </w:r>
      <w:r w:rsidRPr="00723A3A">
        <w:rPr>
          <w:rFonts w:ascii="Calibri" w:eastAsia="Calibri" w:hAnsi="Calibri" w:cs="Calibri"/>
          <w:b/>
          <w:i/>
          <w:u w:val="single"/>
        </w:rPr>
        <w:t xml:space="preserve">Percorsi per singolo </w:t>
      </w:r>
      <w:r w:rsidR="004F0CDF" w:rsidRPr="00723A3A">
        <w:rPr>
          <w:rFonts w:ascii="Calibri" w:eastAsia="Calibri" w:hAnsi="Calibri" w:cs="Calibri"/>
          <w:b/>
          <w:i/>
          <w:u w:val="single"/>
        </w:rPr>
        <w:t>studente</w:t>
      </w:r>
      <w:r w:rsidRPr="00723A3A">
        <w:rPr>
          <w:rFonts w:ascii="Calibri" w:eastAsia="Calibri" w:hAnsi="Calibri" w:cs="Calibri"/>
          <w:b/>
          <w:i/>
          <w:u w:val="single"/>
        </w:rPr>
        <w:t xml:space="preserve"> (</w:t>
      </w:r>
      <w:r w:rsidR="004B53E2" w:rsidRPr="00723A3A">
        <w:rPr>
          <w:rFonts w:ascii="Calibri" w:eastAsia="Calibri" w:hAnsi="Calibri" w:cs="Calibri"/>
          <w:b/>
          <w:i/>
          <w:u w:val="single"/>
        </w:rPr>
        <w:t>m</w:t>
      </w:r>
      <w:r w:rsidRPr="00723A3A">
        <w:rPr>
          <w:rFonts w:ascii="Calibri" w:eastAsia="Calibri" w:hAnsi="Calibri" w:cs="Calibri"/>
          <w:b/>
          <w:i/>
          <w:u w:val="single"/>
        </w:rPr>
        <w:t>entoring)</w:t>
      </w:r>
    </w:p>
    <w:p w:rsidR="0001195A" w:rsidRPr="00723A3A" w:rsidRDefault="00DA425B">
      <w:pPr>
        <w:widowControl w:val="0"/>
        <w:tabs>
          <w:tab w:val="left" w:pos="1733"/>
        </w:tabs>
        <w:ind w:right="284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723A3A">
        <w:rPr>
          <w:rFonts w:ascii="Calibri" w:eastAsia="Calibri" w:hAnsi="Calibri" w:cs="Calibri"/>
          <w:b/>
          <w:i/>
          <w:sz w:val="22"/>
          <w:szCs w:val="22"/>
        </w:rPr>
        <w:t xml:space="preserve">” CODICE PROGETTO M4C1I1.4-2024-1322-P-49516 - TITOLO AVVISO/DECRETO Riduzione dei divari negli apprendimenti e contrasto alla dispersione scolastica (D.M. 19/2024) - LINEA DI INVESTIMENTO M4C1I1.4-- CODICE AVVISO M4C1I1.4-2024-1322-P-49516  </w:t>
      </w:r>
    </w:p>
    <w:p w:rsidR="0001195A" w:rsidRPr="00723A3A" w:rsidRDefault="00DA425B">
      <w:pPr>
        <w:widowControl w:val="0"/>
        <w:tabs>
          <w:tab w:val="left" w:pos="1733"/>
        </w:tabs>
        <w:ind w:right="284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723A3A">
        <w:rPr>
          <w:rFonts w:ascii="Calibri" w:eastAsia="Calibri" w:hAnsi="Calibri" w:cs="Calibri"/>
          <w:b/>
          <w:i/>
          <w:sz w:val="22"/>
          <w:szCs w:val="22"/>
        </w:rPr>
        <w:t xml:space="preserve">CUP I84D21000430006 </w:t>
      </w:r>
    </w:p>
    <w:p w:rsidR="0001195A" w:rsidRDefault="0001195A">
      <w:pPr>
        <w:widowControl w:val="0"/>
        <w:tabs>
          <w:tab w:val="left" w:pos="1733"/>
        </w:tabs>
        <w:ind w:right="284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01195A" w:rsidRDefault="00DA425B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</w:rPr>
        <w:t>VISTO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 Regolamento per la disciplina del conferimento di incarichi al personale interno ed esperto esterno approvato con Delibera del Commissario ad Acta n. 29 del 09/06/2020, nell’osservanza delle disposizioni di cui alla Legge 6 novembre 2012, n. 190, recante «Disposizioni per la prevenzione e la repressione della corruzione e dell’illegalità della Pubblica Amministrazione»,</w:t>
      </w:r>
    </w:p>
    <w:p w:rsidR="0001195A" w:rsidRDefault="00DA425B">
      <w:pPr>
        <w:widowControl w:val="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VISTO </w:t>
      </w:r>
      <w:r>
        <w:rPr>
          <w:rFonts w:ascii="Calibri" w:eastAsia="Calibri" w:hAnsi="Calibri" w:cs="Calibri"/>
          <w:sz w:val="22"/>
          <w:szCs w:val="22"/>
        </w:rPr>
        <w:t xml:space="preserve">il Decreto per l’avvio delle procedure selettive progetto </w:t>
      </w:r>
      <w:r>
        <w:rPr>
          <w:rFonts w:ascii="Calibri" w:eastAsia="Calibri" w:hAnsi="Calibri" w:cs="Calibri"/>
          <w:i/>
          <w:sz w:val="22"/>
          <w:szCs w:val="22"/>
        </w:rPr>
        <w:t>Piano Nazionale Di Ripresa E Resilienza Missione 4: Istruzione E Ricerca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</w:t>
      </w:r>
    </w:p>
    <w:p w:rsidR="0001195A" w:rsidRDefault="00DA425B">
      <w:pPr>
        <w:widowControl w:val="0"/>
        <w:tabs>
          <w:tab w:val="left" w:pos="1733"/>
        </w:tabs>
        <w:ind w:right="284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Interventi di tutoraggio e formazione per la riduzione dei divari negli apprendimenti e il contrasto alla dispersione scolastica (D.M. 2 febbraio 2024, n. 19)</w:t>
      </w:r>
    </w:p>
    <w:p w:rsidR="0001195A" w:rsidRDefault="00DA425B">
      <w:pPr>
        <w:widowControl w:val="0"/>
        <w:tabs>
          <w:tab w:val="left" w:pos="1733"/>
        </w:tabs>
        <w:ind w:right="284"/>
        <w:jc w:val="both"/>
        <w:rPr>
          <w:rFonts w:ascii="Calibri" w:eastAsia="Calibri" w:hAnsi="Calibri" w:cs="Calibri"/>
          <w:sz w:val="22"/>
          <w:szCs w:val="22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sz w:val="22"/>
          <w:szCs w:val="22"/>
        </w:rPr>
        <w:t xml:space="preserve">” CODICE PROGETTO M4C1I1.4-2024-1322-P-49516 - TITOLO AVVISO/DECRETO Riduzione dei divari negli apprendimenti e contrasto alla dispersione scolastica (D.M. 19/2024) - LINEA DI INVESTIMENTO M4C1I1.4-- CODICE AVVISO M4C1I1.4-2024-1322-P-49516  </w:t>
      </w:r>
    </w:p>
    <w:p w:rsidR="0001195A" w:rsidRDefault="00DA425B">
      <w:pPr>
        <w:widowControl w:val="0"/>
        <w:tabs>
          <w:tab w:val="left" w:pos="1733"/>
        </w:tabs>
        <w:ind w:righ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CUP I84D21000430006 </w:t>
      </w:r>
    </w:p>
    <w:p w:rsidR="0001195A" w:rsidRDefault="00DA425B">
      <w:pPr>
        <w:widowControl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VISTO </w:t>
      </w:r>
      <w:r>
        <w:rPr>
          <w:rFonts w:ascii="Calibri" w:eastAsia="Calibri" w:hAnsi="Calibri" w:cs="Calibri"/>
          <w:sz w:val="22"/>
          <w:szCs w:val="22"/>
        </w:rPr>
        <w:t xml:space="preserve">l’Avvio delle procedure selettive per il conferimento degli incarichi Avviso </w:t>
      </w:r>
      <w:proofErr w:type="spellStart"/>
      <w:r>
        <w:rPr>
          <w:rFonts w:ascii="Calibri" w:eastAsia="Calibri" w:hAnsi="Calibri" w:cs="Calibri"/>
          <w:sz w:val="22"/>
          <w:szCs w:val="22"/>
        </w:rPr>
        <w:t>n.s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protocollo 1533/2025, del 12/02/2025;</w:t>
      </w:r>
    </w:p>
    <w:p w:rsidR="0001195A" w:rsidRDefault="00DA425B">
      <w:pPr>
        <w:widowControl w:val="0"/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PROCEDE</w:t>
      </w:r>
    </w:p>
    <w:p w:rsidR="0001195A" w:rsidRDefault="00DA425B">
      <w:pPr>
        <w:widowControl w:val="0"/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giorno </w:t>
      </w:r>
      <w:r w:rsidR="00ED1A66" w:rsidRPr="00ED1A66">
        <w:rPr>
          <w:rFonts w:ascii="Calibri" w:eastAsia="Calibri" w:hAnsi="Calibri" w:cs="Calibri"/>
          <w:sz w:val="22"/>
          <w:szCs w:val="22"/>
        </w:rPr>
        <w:t>02</w:t>
      </w:r>
      <w:r w:rsidRPr="00ED1A66">
        <w:rPr>
          <w:rFonts w:ascii="Calibri" w:eastAsia="Calibri" w:hAnsi="Calibri" w:cs="Calibri"/>
          <w:sz w:val="22"/>
          <w:szCs w:val="22"/>
        </w:rPr>
        <w:t xml:space="preserve">/04/2025 alle ore </w:t>
      </w:r>
      <w:r w:rsidR="00ED1A66" w:rsidRPr="00ED1A66">
        <w:rPr>
          <w:rFonts w:ascii="Calibri" w:eastAsia="Calibri" w:hAnsi="Calibri" w:cs="Calibri"/>
          <w:sz w:val="22"/>
          <w:szCs w:val="22"/>
        </w:rPr>
        <w:t>1</w:t>
      </w:r>
      <w:r w:rsidR="001454D7">
        <w:rPr>
          <w:rFonts w:ascii="Calibri" w:eastAsia="Calibri" w:hAnsi="Calibri" w:cs="Calibri"/>
          <w:sz w:val="22"/>
          <w:szCs w:val="22"/>
        </w:rPr>
        <w:t>0</w:t>
      </w:r>
      <w:r w:rsidRPr="00ED1A66">
        <w:rPr>
          <w:rFonts w:ascii="Calibri" w:eastAsia="Calibri" w:hAnsi="Calibri" w:cs="Calibri"/>
          <w:sz w:val="22"/>
          <w:szCs w:val="22"/>
        </w:rPr>
        <w:t>.</w:t>
      </w:r>
      <w:r w:rsidR="001454D7">
        <w:rPr>
          <w:rFonts w:ascii="Calibri" w:eastAsia="Calibri" w:hAnsi="Calibri" w:cs="Calibri"/>
          <w:sz w:val="22"/>
          <w:szCs w:val="22"/>
        </w:rPr>
        <w:t>3</w:t>
      </w:r>
      <w:r w:rsidRPr="00ED1A66"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 xml:space="preserve"> all’esame delle domande pervenute nei tempi e nei modi previsti relativamente ai seguenti incarichi da conferire:</w:t>
      </w:r>
    </w:p>
    <w:tbl>
      <w:tblPr>
        <w:tblStyle w:val="a7"/>
        <w:tblW w:w="96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2410"/>
        <w:gridCol w:w="2399"/>
      </w:tblGrid>
      <w:tr w:rsidR="0001195A">
        <w:trPr>
          <w:jc w:val="center"/>
        </w:trPr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95A" w:rsidRDefault="00DA425B">
            <w:r>
              <w:t>PERCORSI PER SINGOLO ALUNNO (Mentoring)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95A" w:rsidRDefault="00DA425B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MIN 3 - Max 20h per studente</w:t>
            </w:r>
          </w:p>
        </w:tc>
        <w:tc>
          <w:tcPr>
            <w:tcW w:w="2399" w:type="dxa"/>
          </w:tcPr>
          <w:p w:rsidR="0001195A" w:rsidRDefault="00DA425B">
            <w:pPr>
              <w:spacing w:line="276" w:lineRule="auto"/>
              <w:jc w:val="center"/>
              <w:rPr>
                <w:i/>
              </w:rPr>
            </w:pPr>
            <w:bookmarkStart w:id="3" w:name="_heading=h.3znysh7" w:colFirst="0" w:colLast="0"/>
            <w:bookmarkEnd w:id="3"/>
            <w:r>
              <w:rPr>
                <w:i/>
              </w:rPr>
              <w:t>Max 3 figure per ogni S.A., S. CARC., PES</w:t>
            </w:r>
          </w:p>
        </w:tc>
      </w:tr>
    </w:tbl>
    <w:p w:rsidR="0001195A" w:rsidRDefault="0001195A">
      <w:pPr>
        <w:widowControl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</w:p>
    <w:p w:rsidR="0001195A" w:rsidRDefault="00DA425B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Risultano essere pervenute le seguenti istanze:</w:t>
      </w:r>
    </w:p>
    <w:p w:rsidR="0001195A" w:rsidRDefault="0001195A">
      <w:pPr>
        <w:widowControl w:val="0"/>
        <w:rPr>
          <w:rFonts w:ascii="Calibri" w:eastAsia="Calibri" w:hAnsi="Calibri" w:cs="Calibri"/>
        </w:rPr>
      </w:pPr>
    </w:p>
    <w:tbl>
      <w:tblPr>
        <w:tblStyle w:val="a8"/>
        <w:tblW w:w="793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677"/>
      </w:tblGrid>
      <w:tr w:rsidR="0001195A">
        <w:trPr>
          <w:trHeight w:val="369"/>
        </w:trPr>
        <w:tc>
          <w:tcPr>
            <w:tcW w:w="3261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2" w:right="18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Protocollo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2" w:right="18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Cognome e nome candidato</w:t>
            </w:r>
          </w:p>
        </w:tc>
      </w:tr>
      <w:tr w:rsidR="0001195A">
        <w:trPr>
          <w:trHeight w:val="414"/>
        </w:trPr>
        <w:tc>
          <w:tcPr>
            <w:tcW w:w="3261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INTERNI AL CPIA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3261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2059 del 27/02/2025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3261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 del 26/02/2025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3261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 del 26/02/2025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3261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1988 del 26/02/2025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3261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1947 del 25/02/2025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3261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1893 del 24/02/2025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3261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2892 del 27/02/2025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3261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2114 del 28/02/2025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3261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2124 del 28/02/2025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3261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2150 del 28/02/2025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3261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2158 del 28/02/2025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3261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2162 del 28/02/2025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7938" w:type="dxa"/>
            <w:gridSpan w:val="2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3261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INTERNI AD ALTRA ISTITUZIONE SCOLASTICA / PUBBLICA AMMINISTRAZIONE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3261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2067 del 27/02/2025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7938" w:type="dxa"/>
            <w:gridSpan w:val="2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3261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ESTERNI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3261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2031 del 26/02/2025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3261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2070 del 27/02/2025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3261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2113 del 28/02/2025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3261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2122 del 28/02/2025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3261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2119 del 28/02/2025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7938" w:type="dxa"/>
            <w:gridSpan w:val="2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</w:tr>
    </w:tbl>
    <w:p w:rsidR="0001195A" w:rsidRDefault="00DA425B">
      <w:pPr>
        <w:widowControl w:val="0"/>
        <w:spacing w:before="90"/>
        <w:ind w:left="119" w:right="63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Dirigente Scolastico procede, a questo punto, a verificare la rispondenza dei curriculum alle figure richieste, a valutare i punteggi auto attribuiti e a correggerli ove ritiene sia necessario, e ad attribuire i relativi punteggi finali.</w:t>
      </w:r>
    </w:p>
    <w:p w:rsidR="0001195A" w:rsidRDefault="00DA425B">
      <w:pPr>
        <w:widowControl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Per ogni domanda esaminata vengono riportati i punteggi nella seguente scheda di valutazione:</w:t>
      </w:r>
    </w:p>
    <w:p w:rsidR="0001195A" w:rsidRDefault="0001195A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W w:w="9356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85"/>
        <w:gridCol w:w="1276"/>
        <w:gridCol w:w="1559"/>
        <w:gridCol w:w="1276"/>
        <w:gridCol w:w="992"/>
      </w:tblGrid>
      <w:tr w:rsidR="0001195A">
        <w:trPr>
          <w:trHeight w:val="369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2" w:right="18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Protocollo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2" w:right="18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Cognome e nome candidato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2" w:right="18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Titoli </w:t>
            </w:r>
          </w:p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2" w:right="18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sez. A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2" w:right="18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Certificazioni </w:t>
            </w:r>
          </w:p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2" w:right="18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Sez. B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2" w:right="18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Esperienze </w:t>
            </w:r>
          </w:p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2" w:right="18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Sez. C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2" w:right="18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Totale 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INTERNI AL CPIA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2059 del 27/02/2025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 del 26/02/2025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 del 26/02/2025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1988 del 26/02/2025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1947 del 25/02/2025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1893 del 24/02/2025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2892 del 27/02/2025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2114 del 28/02/2025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2124 del 28/02/2025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2150 del 28/02/2025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2158 del 28/02/2025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2162 del 28/02/2025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01195A">
        <w:trPr>
          <w:trHeight w:val="414"/>
        </w:trPr>
        <w:tc>
          <w:tcPr>
            <w:tcW w:w="9356" w:type="dxa"/>
            <w:gridSpan w:val="6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INTERNI AD ALTRA ISTITUZIONE SCOLASTICA / PUBBLICA AMMINISTRAZIONE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2067 del 27/02/2025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1195A">
        <w:trPr>
          <w:trHeight w:val="414"/>
        </w:trPr>
        <w:tc>
          <w:tcPr>
            <w:tcW w:w="9356" w:type="dxa"/>
            <w:gridSpan w:val="6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ESTERNI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i/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2031 del 26/02/2025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2070 del 27/02/2025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2113 del 28/02/2025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2122 del 28/02/2025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2119 del 28/02/2025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01195A">
        <w:trPr>
          <w:trHeight w:val="414"/>
        </w:trPr>
        <w:tc>
          <w:tcPr>
            <w:tcW w:w="9356" w:type="dxa"/>
            <w:gridSpan w:val="6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</w:tr>
    </w:tbl>
    <w:p w:rsidR="0001195A" w:rsidRDefault="0001195A">
      <w:pPr>
        <w:widowControl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</w:p>
    <w:p w:rsidR="0001195A" w:rsidRDefault="00DA425B">
      <w:pPr>
        <w:widowControl w:val="0"/>
        <w:spacing w:before="120"/>
        <w:jc w:val="both"/>
        <w:rPr>
          <w:rFonts w:ascii="Calibri" w:eastAsia="Calibri" w:hAnsi="Calibri" w:cs="Calibri"/>
          <w:sz w:val="22"/>
          <w:szCs w:val="22"/>
          <w:highlight w:val="green"/>
        </w:rPr>
      </w:pPr>
      <w:r>
        <w:rPr>
          <w:rFonts w:ascii="Calibri" w:eastAsia="Calibri" w:hAnsi="Calibri" w:cs="Calibri"/>
          <w:sz w:val="22"/>
          <w:szCs w:val="22"/>
        </w:rPr>
        <w:t xml:space="preserve">La valutazione delle candidature pervenute si conclude alle ore </w:t>
      </w:r>
      <w:r w:rsidRPr="001454D7">
        <w:rPr>
          <w:rFonts w:ascii="Calibri" w:eastAsia="Calibri" w:hAnsi="Calibri" w:cs="Calibri"/>
          <w:sz w:val="22"/>
          <w:szCs w:val="22"/>
        </w:rPr>
        <w:t>11.</w:t>
      </w:r>
      <w:r w:rsidR="001454D7">
        <w:rPr>
          <w:rFonts w:ascii="Calibri" w:eastAsia="Calibri" w:hAnsi="Calibri" w:cs="Calibri"/>
          <w:sz w:val="22"/>
          <w:szCs w:val="22"/>
        </w:rPr>
        <w:t>15</w:t>
      </w:r>
      <w:r w:rsidRPr="001454D7">
        <w:rPr>
          <w:rFonts w:ascii="Calibri" w:eastAsia="Calibri" w:hAnsi="Calibri" w:cs="Calibri"/>
          <w:sz w:val="22"/>
          <w:szCs w:val="22"/>
        </w:rPr>
        <w:t>.</w:t>
      </w:r>
    </w:p>
    <w:p w:rsidR="0001195A" w:rsidRDefault="00DA425B">
      <w:pPr>
        <w:widowControl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termine della valutazione il Dirigente Scolastico provvede alla pubblicazione di apposita graduatoria: </w:t>
      </w:r>
    </w:p>
    <w:p w:rsidR="0001195A" w:rsidRDefault="0001195A">
      <w:pPr>
        <w:widowControl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a"/>
        <w:tblW w:w="9356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85"/>
        <w:gridCol w:w="1276"/>
        <w:gridCol w:w="1559"/>
        <w:gridCol w:w="1276"/>
        <w:gridCol w:w="992"/>
      </w:tblGrid>
      <w:tr w:rsidR="0001195A">
        <w:trPr>
          <w:trHeight w:val="369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2" w:right="18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Protocollo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2" w:right="18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Cognome e nome candidato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2" w:right="18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Titoli </w:t>
            </w:r>
          </w:p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2" w:right="18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sez. A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2" w:right="18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Certificazioni </w:t>
            </w:r>
          </w:p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2" w:right="18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Sez. B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2" w:right="18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Esperienze </w:t>
            </w:r>
          </w:p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2" w:right="18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Sez. C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2" w:right="18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Totale 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INTERNI AL CPIA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 del 26/02/2025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2162 del 28/02/2025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1947 del 25/02/2025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2892 del 27/02/2025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 del 26/02/2025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2158 del 28/02/2025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2124 del 28/02/2025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spacing w:line="20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 del 27/02/2025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spacing w:line="204" w:lineRule="auto"/>
              <w:ind w:left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spacing w:line="20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spacing w:line="20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spacing w:line="20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spacing w:line="20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spacing w:line="20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2114 del 28/02/2025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spacing w:line="204" w:lineRule="auto"/>
              <w:ind w:left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spacing w:line="20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spacing w:line="20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spacing w:line="20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spacing w:line="20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spacing w:line="20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1893 del 24/02/2025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spacing w:line="204" w:lineRule="auto"/>
              <w:ind w:left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spacing w:line="20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spacing w:line="20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spacing w:line="20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spacing w:line="204" w:lineRule="auto"/>
              <w:ind w:left="2"/>
              <w:rPr>
                <w:sz w:val="24"/>
                <w:szCs w:val="24"/>
              </w:rPr>
            </w:pPr>
            <w:bookmarkStart w:id="4" w:name="_heading=h.yzvtty4dy9tz" w:colFirst="0" w:colLast="0"/>
            <w:bookmarkEnd w:id="4"/>
            <w:r>
              <w:rPr>
                <w:sz w:val="24"/>
                <w:szCs w:val="24"/>
              </w:rPr>
              <w:t>19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2150 del 28/02/2025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1988 del 26/02/2025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01195A">
        <w:trPr>
          <w:trHeight w:val="414"/>
        </w:trPr>
        <w:tc>
          <w:tcPr>
            <w:tcW w:w="9356" w:type="dxa"/>
            <w:gridSpan w:val="6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INTERNI AD ALTRA ISTITUZIONE SCOLASTICA / PUBBLICA AMMINISTRAZIONE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2067 del 27/02/2025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01195A">
        <w:trPr>
          <w:trHeight w:val="414"/>
        </w:trPr>
        <w:tc>
          <w:tcPr>
            <w:tcW w:w="9356" w:type="dxa"/>
            <w:gridSpan w:val="6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ESTERNI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i/>
                <w:color w:val="000000"/>
                <w:sz w:val="24"/>
                <w:szCs w:val="24"/>
              </w:rPr>
            </w:pP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2070 del 27/02/2025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bookmarkStart w:id="5" w:name="_GoBack"/>
            <w:bookmarkEnd w:id="5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2119 del 28/02/2025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spacing w:line="20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2113 del 28/02/2025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spacing w:line="204" w:lineRule="auto"/>
              <w:ind w:left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spacing w:line="20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spacing w:line="20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spacing w:line="20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spacing w:line="20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2031 del 26/02/2025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01195A">
        <w:trPr>
          <w:trHeight w:val="414"/>
        </w:trPr>
        <w:tc>
          <w:tcPr>
            <w:tcW w:w="2268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2122 del 28/02/2025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1195A" w:rsidRDefault="00DA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01195A">
        <w:trPr>
          <w:trHeight w:val="414"/>
        </w:trPr>
        <w:tc>
          <w:tcPr>
            <w:tcW w:w="9356" w:type="dxa"/>
            <w:gridSpan w:val="6"/>
            <w:tcBorders>
              <w:left w:val="single" w:sz="6" w:space="0" w:color="000000"/>
            </w:tcBorders>
          </w:tcPr>
          <w:p w:rsidR="0001195A" w:rsidRDefault="0001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"/>
              <w:rPr>
                <w:color w:val="000000"/>
                <w:sz w:val="24"/>
                <w:szCs w:val="24"/>
              </w:rPr>
            </w:pPr>
          </w:p>
        </w:tc>
      </w:tr>
    </w:tbl>
    <w:p w:rsidR="0001195A" w:rsidRDefault="0001195A">
      <w:pPr>
        <w:widowControl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</w:p>
    <w:p w:rsidR="0001195A" w:rsidRDefault="00DA42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 termine di tutte le sopra riportate procedure ed operazioni il Dirigente Scolastico</w:t>
      </w:r>
    </w:p>
    <w:p w:rsidR="0001195A" w:rsidRDefault="000119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295"/>
        <w:rPr>
          <w:rFonts w:ascii="Calibri" w:eastAsia="Calibri" w:hAnsi="Calibri" w:cs="Calibri"/>
          <w:color w:val="000000"/>
        </w:rPr>
      </w:pPr>
    </w:p>
    <w:p w:rsidR="0001195A" w:rsidRDefault="00DA42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295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APPROVA</w:t>
      </w:r>
    </w:p>
    <w:p w:rsidR="0001195A" w:rsidRDefault="000119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</w:rPr>
      </w:pPr>
    </w:p>
    <w:p w:rsidR="0001195A" w:rsidRDefault="00DA42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6"/>
        </w:tabs>
        <w:ind w:hanging="3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 graduatorie stilate e allegate al presente verbale</w:t>
      </w:r>
    </w:p>
    <w:p w:rsidR="0001195A" w:rsidRDefault="00DA42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6"/>
        </w:tabs>
        <w:spacing w:before="17"/>
        <w:ind w:hanging="3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pubblicazione delle graduatorie sul sito della scuola</w:t>
      </w:r>
    </w:p>
    <w:p w:rsidR="0001195A" w:rsidRDefault="0001195A">
      <w:pPr>
        <w:tabs>
          <w:tab w:val="left" w:pos="656"/>
        </w:tabs>
        <w:spacing w:before="17"/>
        <w:rPr>
          <w:rFonts w:ascii="Calibri" w:eastAsia="Calibri" w:hAnsi="Calibri" w:cs="Calibri"/>
        </w:rPr>
      </w:pPr>
    </w:p>
    <w:p w:rsidR="0001195A" w:rsidRDefault="00DA425B">
      <w:pPr>
        <w:tabs>
          <w:tab w:val="left" w:pos="656"/>
        </w:tabs>
        <w:spacing w:before="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Avverso le graduatorie è ammesso ricorso entro 7 gg a partire dal giorno successivo alla data di pubblicazione.</w:t>
      </w:r>
    </w:p>
    <w:p w:rsidR="0001195A" w:rsidRDefault="000119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</w:rPr>
      </w:pPr>
    </w:p>
    <w:p w:rsidR="0001195A" w:rsidRDefault="00DA42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Alle ore </w:t>
      </w:r>
      <w:r w:rsidRPr="001454D7">
        <w:rPr>
          <w:rFonts w:ascii="Calibri" w:eastAsia="Calibri" w:hAnsi="Calibri" w:cs="Calibri"/>
        </w:rPr>
        <w:t>11.</w:t>
      </w:r>
      <w:r w:rsidR="001454D7" w:rsidRPr="001454D7">
        <w:rPr>
          <w:rFonts w:ascii="Calibri" w:eastAsia="Calibri" w:hAnsi="Calibri" w:cs="Calibri"/>
        </w:rPr>
        <w:t>30</w:t>
      </w:r>
      <w:r w:rsidRPr="001454D7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>Il Dirigente Scolastico</w:t>
      </w:r>
      <w:r>
        <w:rPr>
          <w:rFonts w:ascii="Calibri" w:eastAsia="Calibri" w:hAnsi="Calibri" w:cs="Calibri"/>
          <w:color w:val="000000"/>
        </w:rPr>
        <w:t xml:space="preserve"> conclude i lavori.</w:t>
      </w:r>
    </w:p>
    <w:p w:rsidR="0001195A" w:rsidRDefault="000119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</w:rPr>
      </w:pPr>
    </w:p>
    <w:p w:rsidR="0001195A" w:rsidRDefault="00DA42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</w:t>
      </w:r>
    </w:p>
    <w:p w:rsidR="0001195A" w:rsidRDefault="00DA42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Dirigente Scolastico</w:t>
      </w:r>
    </w:p>
    <w:p w:rsidR="00583262" w:rsidRPr="009D15C6" w:rsidRDefault="00DA425B" w:rsidP="00583262">
      <w:pPr>
        <w:jc w:val="right"/>
        <w:rPr>
          <w:rFonts w:asciiTheme="minorHAnsi" w:eastAsia="Calibri" w:hAnsiTheme="minorHAnsi" w:cstheme="minorHAnsi"/>
          <w:sz w:val="8"/>
          <w:szCs w:val="22"/>
        </w:rPr>
      </w:pPr>
      <w:r>
        <w:rPr>
          <w:rFonts w:ascii="Calibri" w:eastAsia="Calibri" w:hAnsi="Calibri" w:cs="Calibri"/>
        </w:rPr>
        <w:t>Dott. Paolo Gori</w:t>
      </w:r>
      <w:r w:rsidR="00583262" w:rsidRPr="00583262">
        <w:rPr>
          <w:rFonts w:asciiTheme="minorHAnsi" w:eastAsia="Calibri" w:hAnsiTheme="minorHAnsi" w:cstheme="minorHAnsi"/>
          <w:sz w:val="8"/>
          <w:szCs w:val="22"/>
        </w:rPr>
        <w:t xml:space="preserve"> </w:t>
      </w:r>
    </w:p>
    <w:p w:rsidR="00583262" w:rsidRPr="009D15C6" w:rsidRDefault="00583262" w:rsidP="00583262">
      <w:pPr>
        <w:jc w:val="right"/>
        <w:rPr>
          <w:rFonts w:asciiTheme="minorHAnsi" w:eastAsia="Calibri" w:hAnsiTheme="minorHAnsi" w:cstheme="minorHAnsi"/>
          <w:sz w:val="8"/>
          <w:szCs w:val="22"/>
        </w:rPr>
      </w:pPr>
      <w:r w:rsidRPr="009D15C6">
        <w:rPr>
          <w:rFonts w:asciiTheme="minorHAnsi" w:eastAsia="Calibri" w:hAnsiTheme="minorHAnsi" w:cstheme="minorHAnsi"/>
          <w:sz w:val="8"/>
          <w:szCs w:val="22"/>
        </w:rPr>
        <w:t xml:space="preserve">Documento firmato digitalmente ai sensi del CAD </w:t>
      </w:r>
    </w:p>
    <w:p w:rsidR="0001195A" w:rsidRDefault="00583262" w:rsidP="00583262">
      <w:pP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D15C6">
        <w:rPr>
          <w:rFonts w:asciiTheme="minorHAnsi" w:eastAsia="Calibri" w:hAnsiTheme="minorHAnsi" w:cstheme="minorHAnsi"/>
          <w:sz w:val="8"/>
          <w:szCs w:val="22"/>
        </w:rPr>
        <w:t xml:space="preserve">Codice dell’Amministrazione Digitale e normativa connessa </w:t>
      </w:r>
    </w:p>
    <w:p w:rsidR="0001195A" w:rsidRDefault="000119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2"/>
          <w:szCs w:val="22"/>
        </w:rPr>
      </w:pPr>
    </w:p>
    <w:p w:rsidR="0001195A" w:rsidRDefault="0001195A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</w:p>
    <w:sectPr w:rsidR="0001195A">
      <w:footerReference w:type="even" r:id="rId10"/>
      <w:footerReference w:type="default" r:id="rId11"/>
      <w:pgSz w:w="11907" w:h="16839"/>
      <w:pgMar w:top="851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EF0" w:rsidRDefault="00044EF0">
      <w:r>
        <w:separator/>
      </w:r>
    </w:p>
  </w:endnote>
  <w:endnote w:type="continuationSeparator" w:id="0">
    <w:p w:rsidR="00044EF0" w:rsidRDefault="0004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95A" w:rsidRDefault="00DA42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1195A" w:rsidRDefault="000119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01195A" w:rsidRDefault="0001195A"/>
  <w:p w:rsidR="0001195A" w:rsidRDefault="000119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95A" w:rsidRDefault="000119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EF0" w:rsidRDefault="00044EF0">
      <w:r>
        <w:separator/>
      </w:r>
    </w:p>
  </w:footnote>
  <w:footnote w:type="continuationSeparator" w:id="0">
    <w:p w:rsidR="00044EF0" w:rsidRDefault="00044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33845"/>
    <w:multiLevelType w:val="multilevel"/>
    <w:tmpl w:val="FB2A38C2"/>
    <w:lvl w:ilvl="0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9" w:hanging="360"/>
      </w:pPr>
    </w:lvl>
    <w:lvl w:ilvl="2">
      <w:numFmt w:val="bullet"/>
      <w:lvlText w:val="•"/>
      <w:lvlJc w:val="left"/>
      <w:pPr>
        <w:ind w:left="2658" w:hanging="360"/>
      </w:pPr>
    </w:lvl>
    <w:lvl w:ilvl="3">
      <w:numFmt w:val="bullet"/>
      <w:lvlText w:val="•"/>
      <w:lvlJc w:val="left"/>
      <w:pPr>
        <w:ind w:left="3657" w:hanging="360"/>
      </w:pPr>
    </w:lvl>
    <w:lvl w:ilvl="4">
      <w:numFmt w:val="bullet"/>
      <w:lvlText w:val="•"/>
      <w:lvlJc w:val="left"/>
      <w:pPr>
        <w:ind w:left="4656" w:hanging="360"/>
      </w:pPr>
    </w:lvl>
    <w:lvl w:ilvl="5">
      <w:numFmt w:val="bullet"/>
      <w:lvlText w:val="•"/>
      <w:lvlJc w:val="left"/>
      <w:pPr>
        <w:ind w:left="5655" w:hanging="360"/>
      </w:pPr>
    </w:lvl>
    <w:lvl w:ilvl="6">
      <w:numFmt w:val="bullet"/>
      <w:lvlText w:val="•"/>
      <w:lvlJc w:val="left"/>
      <w:pPr>
        <w:ind w:left="6654" w:hanging="360"/>
      </w:pPr>
    </w:lvl>
    <w:lvl w:ilvl="7">
      <w:numFmt w:val="bullet"/>
      <w:lvlText w:val="•"/>
      <w:lvlJc w:val="left"/>
      <w:pPr>
        <w:ind w:left="7653" w:hanging="360"/>
      </w:pPr>
    </w:lvl>
    <w:lvl w:ilvl="8">
      <w:numFmt w:val="bullet"/>
      <w:lvlText w:val="•"/>
      <w:lvlJc w:val="left"/>
      <w:pPr>
        <w:ind w:left="865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5A"/>
    <w:rsid w:val="0001195A"/>
    <w:rsid w:val="00044EF0"/>
    <w:rsid w:val="001454D7"/>
    <w:rsid w:val="0017104C"/>
    <w:rsid w:val="003D3CC7"/>
    <w:rsid w:val="004B53E2"/>
    <w:rsid w:val="004F0CDF"/>
    <w:rsid w:val="00583262"/>
    <w:rsid w:val="00723A3A"/>
    <w:rsid w:val="00B742FB"/>
    <w:rsid w:val="00DA425B"/>
    <w:rsid w:val="00ED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54EE"/>
  <w15:docId w15:val="{FBC19B19-A37E-4E1F-B972-584D90C9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46A9"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8F7B5F"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2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9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a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qIiw8rPtYad/t1Eew1p1Wka7g==">CgMxLjAyCWguMzBqMHpsbDIOaC44M3N6bGdvYXRpdmMyCWguMWZvYjl0ZTIJaC4zem55c2g3Mg5oLnl6dnR0eTRkeTl0ejIOaC55enZ0dHk0ZHk5dHo4AHIhMXN0Z1FKcnQta044WUZYak5ycXlMTXc1MVZCWVc0ZzIw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914</Words>
  <Characters>5215</Characters>
  <Application>Microsoft Office Word</Application>
  <DocSecurity>0</DocSecurity>
  <Lines>43</Lines>
  <Paragraphs>12</Paragraphs>
  <ScaleCrop>false</ScaleCrop>
  <Company>CPIA Pisa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Paolo Gori</cp:lastModifiedBy>
  <cp:revision>11</cp:revision>
  <dcterms:created xsi:type="dcterms:W3CDTF">2025-03-05T12:28:00Z</dcterms:created>
  <dcterms:modified xsi:type="dcterms:W3CDTF">2025-04-02T09:23:00Z</dcterms:modified>
</cp:coreProperties>
</file>